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D63C8" w14:textId="77777777" w:rsidR="00085706" w:rsidRDefault="00B3712C" w:rsidP="00085706">
      <w:pPr>
        <w:jc w:val="right"/>
      </w:pPr>
      <w:r>
        <w:rPr>
          <w:noProof/>
        </w:rPr>
        <w:drawing>
          <wp:anchor distT="0" distB="0" distL="114300" distR="114300" simplePos="0" relativeHeight="251657728" behindDoc="1" locked="0" layoutInCell="1" allowOverlap="1" wp14:anchorId="36C118BB" wp14:editId="28DE91EE">
            <wp:simplePos x="0" y="0"/>
            <wp:positionH relativeFrom="column">
              <wp:posOffset>3988435</wp:posOffset>
            </wp:positionH>
            <wp:positionV relativeFrom="paragraph">
              <wp:posOffset>-840105</wp:posOffset>
            </wp:positionV>
            <wp:extent cx="2234565" cy="1113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456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9A05C" w14:textId="77777777" w:rsidR="009F4515" w:rsidRDefault="00085706" w:rsidP="00085706">
      <w:r>
        <w:t xml:space="preserve">FOI Response Document </w:t>
      </w:r>
    </w:p>
    <w:p w14:paraId="4A6C9BC1" w14:textId="542C1FC9" w:rsidR="002B5199" w:rsidRPr="00AB7EBA" w:rsidRDefault="002B5199" w:rsidP="002B5199">
      <w:pPr>
        <w:rPr>
          <w:rFonts w:cs="Arial"/>
          <w:b/>
          <w:bCs/>
          <w:u w:val="single"/>
        </w:rPr>
      </w:pPr>
      <w:r w:rsidRPr="00AB7EBA">
        <w:rPr>
          <w:rFonts w:cs="Arial"/>
          <w:b/>
          <w:bCs/>
          <w:u w:val="single"/>
        </w:rPr>
        <w:t>FOI0</w:t>
      </w:r>
      <w:r w:rsidR="0014172B" w:rsidRPr="00AB7EBA">
        <w:rPr>
          <w:rFonts w:cs="Arial"/>
          <w:b/>
          <w:bCs/>
          <w:u w:val="single"/>
        </w:rPr>
        <w:t xml:space="preserve">9363 </w:t>
      </w:r>
    </w:p>
    <w:p w14:paraId="43A00511" w14:textId="77777777" w:rsidR="002B5199" w:rsidRPr="00AB7EBA" w:rsidRDefault="002B5199" w:rsidP="002B5199">
      <w:pPr>
        <w:rPr>
          <w:rFonts w:cs="Arial"/>
          <w:b/>
          <w:bCs/>
          <w:u w:val="single"/>
        </w:rPr>
      </w:pPr>
    </w:p>
    <w:p w14:paraId="6CEF41BA" w14:textId="00B5B090" w:rsidR="002B5199" w:rsidRPr="00AB7EBA" w:rsidRDefault="002B5199" w:rsidP="002B5199">
      <w:pPr>
        <w:rPr>
          <w:rFonts w:cs="Arial"/>
        </w:rPr>
      </w:pPr>
      <w:r w:rsidRPr="00AB7EBA">
        <w:rPr>
          <w:rFonts w:cs="Arial"/>
        </w:rPr>
        <w:t xml:space="preserve">Thank you for your request under the Freedom of Information Act 2000 about </w:t>
      </w:r>
      <w:r w:rsidR="00AB7EBA">
        <w:rPr>
          <w:rFonts w:cs="Arial"/>
          <w:b/>
          <w:bCs/>
          <w:i/>
          <w:iCs/>
        </w:rPr>
        <w:t>Non Domestic Business Rates</w:t>
      </w:r>
      <w:r w:rsidRPr="00AB7EBA">
        <w:rPr>
          <w:rFonts w:cs="Arial"/>
          <w:b/>
          <w:bCs/>
          <w:i/>
          <w:iCs/>
        </w:rPr>
        <w:t xml:space="preserve"> </w:t>
      </w:r>
      <w:r w:rsidRPr="00AB7EBA">
        <w:rPr>
          <w:rFonts w:cs="Arial"/>
        </w:rPr>
        <w:t xml:space="preserve">received on </w:t>
      </w:r>
      <w:r w:rsidR="00AB7EBA">
        <w:rPr>
          <w:rFonts w:cs="Arial"/>
          <w:b/>
          <w:bCs/>
          <w:i/>
          <w:iCs/>
        </w:rPr>
        <w:t>13/12/16</w:t>
      </w:r>
      <w:r w:rsidRPr="00AB7EBA">
        <w:rPr>
          <w:rFonts w:cs="Arial"/>
        </w:rPr>
        <w:t xml:space="preserve">. </w:t>
      </w:r>
    </w:p>
    <w:p w14:paraId="31B973A2" w14:textId="77777777" w:rsidR="002B5199" w:rsidRPr="00AB7EBA" w:rsidRDefault="002B5199" w:rsidP="002B5199">
      <w:pPr>
        <w:rPr>
          <w:rFonts w:cs="Arial"/>
        </w:rPr>
      </w:pPr>
    </w:p>
    <w:p w14:paraId="3295D975" w14:textId="77777777" w:rsidR="002B5199" w:rsidRPr="00AB7EBA" w:rsidRDefault="002B5199" w:rsidP="002B5199">
      <w:pPr>
        <w:rPr>
          <w:rFonts w:cs="Arial"/>
          <w:b/>
          <w:bCs/>
        </w:rPr>
      </w:pPr>
      <w:r w:rsidRPr="00AB7EBA">
        <w:rPr>
          <w:rFonts w:cs="Arial"/>
          <w:b/>
          <w:bCs/>
        </w:rPr>
        <w:t>Request</w:t>
      </w:r>
    </w:p>
    <w:p w14:paraId="130E7925" w14:textId="77777777" w:rsidR="0014172B" w:rsidRPr="0014172B" w:rsidRDefault="0014172B" w:rsidP="0014172B">
      <w:pPr>
        <w:pStyle w:val="NormalWeb"/>
        <w:spacing w:before="0" w:beforeAutospacing="0" w:after="240" w:afterAutospacing="0"/>
        <w:rPr>
          <w:rFonts w:ascii="Arial" w:hAnsi="Arial" w:cs="Arial"/>
        </w:rPr>
      </w:pPr>
      <w:r w:rsidRPr="0014172B">
        <w:rPr>
          <w:rFonts w:ascii="Arial" w:hAnsi="Arial" w:cs="Arial"/>
        </w:rPr>
        <w:t>I am writing to request information under the Freedom of Information Act 2000. </w:t>
      </w:r>
    </w:p>
    <w:p w14:paraId="12C7CF45" w14:textId="77777777" w:rsidR="0014172B" w:rsidRPr="0014172B" w:rsidRDefault="0014172B" w:rsidP="0014172B">
      <w:pPr>
        <w:pStyle w:val="NormalWeb"/>
        <w:spacing w:before="0" w:beforeAutospacing="0" w:after="225" w:afterAutospacing="0"/>
        <w:rPr>
          <w:rFonts w:ascii="Arial" w:hAnsi="Arial" w:cs="Arial"/>
        </w:rPr>
      </w:pPr>
      <w:r w:rsidRPr="0014172B">
        <w:rPr>
          <w:rFonts w:ascii="Arial" w:hAnsi="Arial" w:cs="Arial"/>
        </w:rPr>
        <w:t>I would like the information to be emailed to me in electronic form. </w:t>
      </w:r>
    </w:p>
    <w:p w14:paraId="16674ABB" w14:textId="77777777" w:rsidR="0014172B" w:rsidRPr="0014172B" w:rsidRDefault="0014172B" w:rsidP="0014172B">
      <w:pPr>
        <w:pStyle w:val="NormalWeb"/>
        <w:spacing w:before="0" w:beforeAutospacing="0" w:after="225" w:afterAutospacing="0"/>
        <w:rPr>
          <w:rFonts w:ascii="Arial" w:hAnsi="Arial" w:cs="Arial"/>
        </w:rPr>
      </w:pPr>
      <w:r w:rsidRPr="0014172B">
        <w:rPr>
          <w:rFonts w:ascii="Arial" w:hAnsi="Arial" w:cs="Arial"/>
        </w:rPr>
        <w:t>Please confirm:-</w:t>
      </w:r>
    </w:p>
    <w:p w14:paraId="13AAB869" w14:textId="77777777" w:rsidR="0014172B" w:rsidRPr="0014172B" w:rsidRDefault="0014172B" w:rsidP="0014172B">
      <w:pPr>
        <w:pStyle w:val="NormalWeb"/>
        <w:spacing w:before="0" w:beforeAutospacing="0" w:after="225" w:afterAutospacing="0"/>
        <w:rPr>
          <w:rFonts w:ascii="Arial" w:hAnsi="Arial" w:cs="Arial"/>
        </w:rPr>
      </w:pPr>
      <w:r w:rsidRPr="0014172B">
        <w:rPr>
          <w:rFonts w:ascii="Arial" w:hAnsi="Arial" w:cs="Arial"/>
        </w:rPr>
        <w:t>1) total number of all assessments liable for non-domestic (business) rates in the local authority area.</w:t>
      </w:r>
    </w:p>
    <w:p w14:paraId="17714AC5" w14:textId="77777777" w:rsidR="0014172B" w:rsidRPr="0014172B" w:rsidRDefault="0014172B" w:rsidP="0014172B">
      <w:pPr>
        <w:pStyle w:val="NormalWeb"/>
        <w:spacing w:before="0" w:beforeAutospacing="0" w:after="225" w:afterAutospacing="0"/>
        <w:rPr>
          <w:rFonts w:ascii="Arial" w:hAnsi="Arial" w:cs="Arial"/>
        </w:rPr>
      </w:pPr>
      <w:r w:rsidRPr="0014172B">
        <w:rPr>
          <w:rFonts w:ascii="Arial" w:hAnsi="Arial" w:cs="Arial"/>
        </w:rPr>
        <w:t>2) in the financial years 2014/15, 2015/16 and 2016 to 30th November 2016 please advise:-</w:t>
      </w:r>
    </w:p>
    <w:p w14:paraId="704E2B00" w14:textId="77777777" w:rsidR="0014172B" w:rsidRPr="0014172B" w:rsidRDefault="0014172B" w:rsidP="0014172B">
      <w:pPr>
        <w:pStyle w:val="NormalWeb"/>
        <w:spacing w:before="0" w:beforeAutospacing="0" w:after="225" w:afterAutospacing="0"/>
        <w:ind w:firstLine="720"/>
        <w:rPr>
          <w:rFonts w:ascii="Arial" w:hAnsi="Arial" w:cs="Arial"/>
        </w:rPr>
      </w:pPr>
      <w:r w:rsidRPr="0014172B">
        <w:rPr>
          <w:rFonts w:ascii="Arial" w:hAnsi="Arial" w:cs="Arial"/>
        </w:rPr>
        <w:t>I) total number of summons issued in the Magistrates Court for non-payment either in whole or in part of non-domestic (business rates)</w:t>
      </w:r>
    </w:p>
    <w:p w14:paraId="01D48B20" w14:textId="77777777" w:rsidR="0014172B" w:rsidRPr="0014172B" w:rsidRDefault="0014172B" w:rsidP="0014172B">
      <w:pPr>
        <w:pStyle w:val="NormalWeb"/>
        <w:spacing w:before="0" w:beforeAutospacing="0" w:after="225" w:afterAutospacing="0"/>
        <w:ind w:firstLine="720"/>
        <w:rPr>
          <w:rFonts w:ascii="Arial" w:hAnsi="Arial" w:cs="Arial"/>
        </w:rPr>
      </w:pPr>
      <w:r w:rsidRPr="0014172B">
        <w:rPr>
          <w:rFonts w:ascii="Arial" w:hAnsi="Arial" w:cs="Arial"/>
        </w:rPr>
        <w:t>II) total number of Liability Orders obtained in the Magistrates Court for non-payment either in whole or in part of non-domestic (business rates)</w:t>
      </w:r>
    </w:p>
    <w:p w14:paraId="51EA024C" w14:textId="77777777" w:rsidR="0014172B" w:rsidRPr="0014172B" w:rsidRDefault="0014172B" w:rsidP="0014172B">
      <w:pPr>
        <w:pStyle w:val="NormalWeb"/>
        <w:spacing w:before="0" w:beforeAutospacing="0" w:after="225" w:afterAutospacing="0"/>
        <w:ind w:left="720"/>
        <w:rPr>
          <w:rFonts w:ascii="Arial" w:hAnsi="Arial" w:cs="Arial"/>
        </w:rPr>
      </w:pPr>
      <w:r w:rsidRPr="0014172B">
        <w:rPr>
          <w:rFonts w:ascii="Arial" w:hAnsi="Arial" w:cs="Arial"/>
        </w:rPr>
        <w:t>III) total number of referrals made to Enforcement Officers (Bailiffs) to enforce Liability Orders for non-payment either in whole or in part of non-domestic (business rates)</w:t>
      </w:r>
    </w:p>
    <w:p w14:paraId="1966F5E1" w14:textId="77777777" w:rsidR="0014172B" w:rsidRDefault="0014172B" w:rsidP="0014172B">
      <w:pPr>
        <w:pStyle w:val="NormalWeb"/>
        <w:spacing w:before="0" w:beforeAutospacing="0" w:after="225" w:afterAutospacing="0"/>
      </w:pPr>
      <w:r w:rsidRPr="0014172B">
        <w:rPr>
          <w:rFonts w:ascii="Arial" w:hAnsi="Arial" w:cs="Arial"/>
        </w:rPr>
        <w:t>If my request is denied in whole or in part I ask that you justify all deletions by reference to specific exemptions of the act. I will also expect you to release all non-exempt material. I reserve the right to appeal your decision to withhold any information or to charge excessive fees</w:t>
      </w:r>
      <w:r>
        <w:t>.</w:t>
      </w:r>
    </w:p>
    <w:p w14:paraId="39C41B8C" w14:textId="77777777" w:rsidR="002B5199" w:rsidRDefault="002B5199" w:rsidP="002B5199">
      <w:pPr>
        <w:rPr>
          <w:rFonts w:cs="Arial"/>
          <w:highlight w:val="yellow"/>
        </w:rPr>
      </w:pPr>
    </w:p>
    <w:p w14:paraId="40BDF163" w14:textId="77777777" w:rsidR="0014172B" w:rsidRDefault="0014172B" w:rsidP="002B5199">
      <w:pPr>
        <w:rPr>
          <w:rFonts w:cs="Arial"/>
          <w:highlight w:val="yellow"/>
        </w:rPr>
      </w:pPr>
    </w:p>
    <w:p w14:paraId="1FC36E69" w14:textId="77777777" w:rsidR="0014172B" w:rsidRDefault="0014172B" w:rsidP="002B5199">
      <w:pPr>
        <w:rPr>
          <w:rFonts w:cs="Arial"/>
          <w:highlight w:val="yellow"/>
        </w:rPr>
      </w:pPr>
    </w:p>
    <w:p w14:paraId="2450330B" w14:textId="77777777" w:rsidR="0014172B" w:rsidRDefault="0014172B" w:rsidP="002B5199">
      <w:pPr>
        <w:rPr>
          <w:rFonts w:cs="Arial"/>
          <w:highlight w:val="yellow"/>
        </w:rPr>
      </w:pPr>
    </w:p>
    <w:p w14:paraId="33618C9F" w14:textId="01FEBAC8" w:rsidR="002B5199" w:rsidRPr="00AB7EBA" w:rsidRDefault="002B5199" w:rsidP="002B5199">
      <w:pPr>
        <w:rPr>
          <w:rFonts w:cs="Arial"/>
          <w:b/>
        </w:rPr>
      </w:pPr>
      <w:r w:rsidRPr="00AB7EBA">
        <w:rPr>
          <w:rFonts w:cs="Arial"/>
          <w:b/>
        </w:rPr>
        <w:t>We have considered your request and enclose the following information:</w:t>
      </w:r>
    </w:p>
    <w:p w14:paraId="405C8388" w14:textId="77777777" w:rsidR="002B5199" w:rsidRPr="00AB7EBA" w:rsidRDefault="002B5199" w:rsidP="002B5199">
      <w:pPr>
        <w:rPr>
          <w:rFonts w:cs="Arial"/>
        </w:rPr>
      </w:pPr>
    </w:p>
    <w:p w14:paraId="1A3ECAF8" w14:textId="77777777" w:rsidR="00AB7EBA" w:rsidRPr="00AB7EBA" w:rsidRDefault="00AB7EBA" w:rsidP="00AB7EBA">
      <w:pPr>
        <w:numPr>
          <w:ilvl w:val="0"/>
          <w:numId w:val="1"/>
        </w:numPr>
        <w:spacing w:after="0"/>
        <w:jc w:val="left"/>
        <w:rPr>
          <w:rFonts w:cs="Arial"/>
          <w:szCs w:val="22"/>
          <w:lang w:eastAsia="en-US"/>
        </w:rPr>
      </w:pPr>
      <w:r w:rsidRPr="00AB7EBA">
        <w:rPr>
          <w:rFonts w:cs="Arial"/>
          <w:szCs w:val="22"/>
          <w:lang w:eastAsia="en-US"/>
        </w:rPr>
        <w:t>There are 12,453 hereditaments in the Local Rating List for Cardiff.</w:t>
      </w:r>
    </w:p>
    <w:p w14:paraId="75FD4376" w14:textId="77777777" w:rsidR="00AB7EBA" w:rsidRPr="00AB7EBA" w:rsidRDefault="00AB7EBA" w:rsidP="00AB7EBA">
      <w:pPr>
        <w:spacing w:after="0"/>
        <w:jc w:val="left"/>
        <w:rPr>
          <w:rFonts w:cs="Arial"/>
          <w:szCs w:val="22"/>
          <w:lang w:eastAsia="en-US"/>
        </w:rPr>
      </w:pPr>
    </w:p>
    <w:p w14:paraId="10120EFD" w14:textId="77777777" w:rsidR="00AB7EBA" w:rsidRPr="00AB7EBA" w:rsidRDefault="00AB7EBA" w:rsidP="00AB7EBA">
      <w:pPr>
        <w:spacing w:after="0"/>
        <w:ind w:firstLine="360"/>
        <w:jc w:val="left"/>
        <w:rPr>
          <w:rFonts w:cs="Arial"/>
          <w:szCs w:val="22"/>
          <w:lang w:eastAsia="en-US"/>
        </w:rPr>
      </w:pPr>
      <w:r w:rsidRPr="00AB7EBA">
        <w:rPr>
          <w:rFonts w:cs="Arial"/>
          <w:szCs w:val="22"/>
          <w:lang w:eastAsia="en-US"/>
        </w:rPr>
        <w:t xml:space="preserve">2.    </w:t>
      </w:r>
    </w:p>
    <w:tbl>
      <w:tblPr>
        <w:tblW w:w="0" w:type="auto"/>
        <w:tblCellMar>
          <w:left w:w="0" w:type="dxa"/>
          <w:right w:w="0" w:type="dxa"/>
        </w:tblCellMar>
        <w:tblLook w:val="04A0" w:firstRow="1" w:lastRow="0" w:firstColumn="1" w:lastColumn="0" w:noHBand="0" w:noVBand="1"/>
      </w:tblPr>
      <w:tblGrid>
        <w:gridCol w:w="2086"/>
        <w:gridCol w:w="2185"/>
        <w:gridCol w:w="2050"/>
        <w:gridCol w:w="2201"/>
      </w:tblGrid>
      <w:tr w:rsidR="00AB7EBA" w:rsidRPr="00AB7EBA" w14:paraId="61879445" w14:textId="77777777" w:rsidTr="00AB7EBA">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D5C2F9" w14:textId="77777777" w:rsidR="00AB7EBA" w:rsidRPr="00AB7EBA" w:rsidRDefault="00AB7EBA" w:rsidP="00AB7EBA">
            <w:pPr>
              <w:spacing w:after="0"/>
              <w:jc w:val="left"/>
              <w:rPr>
                <w:rFonts w:cs="Arial"/>
                <w:szCs w:val="22"/>
                <w:lang w:eastAsia="en-US"/>
              </w:rPr>
            </w:pPr>
            <w:r w:rsidRPr="00AB7EBA">
              <w:rPr>
                <w:rFonts w:cs="Arial"/>
                <w:szCs w:val="22"/>
                <w:lang w:eastAsia="en-US"/>
              </w:rPr>
              <w:t>Year</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A593BC" w14:textId="77777777" w:rsidR="00AB7EBA" w:rsidRPr="00AB7EBA" w:rsidRDefault="00AB7EBA" w:rsidP="00AB7EBA">
            <w:pPr>
              <w:spacing w:after="0"/>
              <w:jc w:val="left"/>
              <w:rPr>
                <w:rFonts w:cs="Arial"/>
                <w:szCs w:val="22"/>
                <w:lang w:eastAsia="en-US"/>
              </w:rPr>
            </w:pPr>
            <w:r w:rsidRPr="00AB7EBA">
              <w:rPr>
                <w:rFonts w:cs="Arial"/>
                <w:szCs w:val="22"/>
                <w:lang w:eastAsia="en-US"/>
              </w:rPr>
              <w:t>No. of summonses</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2185DC" w14:textId="77777777" w:rsidR="00AB7EBA" w:rsidRPr="00AB7EBA" w:rsidRDefault="00AB7EBA" w:rsidP="00AB7EBA">
            <w:pPr>
              <w:spacing w:after="0"/>
              <w:jc w:val="left"/>
              <w:rPr>
                <w:rFonts w:cs="Arial"/>
                <w:szCs w:val="22"/>
                <w:lang w:eastAsia="en-US"/>
              </w:rPr>
            </w:pPr>
            <w:r w:rsidRPr="00AB7EBA">
              <w:rPr>
                <w:rFonts w:cs="Arial"/>
                <w:szCs w:val="22"/>
                <w:lang w:eastAsia="en-US"/>
              </w:rPr>
              <w:t>No. of liability orders</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193EB6" w14:textId="77777777" w:rsidR="00AB7EBA" w:rsidRPr="00AB7EBA" w:rsidRDefault="00AB7EBA" w:rsidP="00AB7EBA">
            <w:pPr>
              <w:spacing w:after="0"/>
              <w:jc w:val="left"/>
              <w:rPr>
                <w:rFonts w:cs="Arial"/>
                <w:szCs w:val="22"/>
                <w:lang w:eastAsia="en-US"/>
              </w:rPr>
            </w:pPr>
            <w:r w:rsidRPr="00AB7EBA">
              <w:rPr>
                <w:rFonts w:cs="Arial"/>
                <w:szCs w:val="22"/>
                <w:lang w:eastAsia="en-US"/>
              </w:rPr>
              <w:t>Referred to Enforcement Officers</w:t>
            </w:r>
          </w:p>
        </w:tc>
      </w:tr>
      <w:tr w:rsidR="00AB7EBA" w:rsidRPr="00AB7EBA" w14:paraId="0910E285" w14:textId="77777777" w:rsidTr="00AB7EBA">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501833" w14:textId="77777777" w:rsidR="00AB7EBA" w:rsidRPr="00AB7EBA" w:rsidRDefault="00AB7EBA" w:rsidP="00AB7EBA">
            <w:pPr>
              <w:spacing w:after="0"/>
              <w:jc w:val="left"/>
              <w:rPr>
                <w:rFonts w:cs="Arial"/>
                <w:szCs w:val="22"/>
                <w:lang w:eastAsia="en-US"/>
              </w:rPr>
            </w:pPr>
            <w:r w:rsidRPr="00AB7EBA">
              <w:rPr>
                <w:rFonts w:cs="Arial"/>
                <w:szCs w:val="22"/>
                <w:lang w:eastAsia="en-US"/>
              </w:rPr>
              <w:t>2014/15</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00BD1D0B" w14:textId="77777777" w:rsidR="00AB7EBA" w:rsidRPr="00AB7EBA" w:rsidRDefault="00AB7EBA" w:rsidP="00AB7EBA">
            <w:pPr>
              <w:spacing w:after="0"/>
              <w:jc w:val="left"/>
              <w:rPr>
                <w:rFonts w:cs="Arial"/>
                <w:szCs w:val="22"/>
                <w:lang w:eastAsia="en-US"/>
              </w:rPr>
            </w:pPr>
            <w:r w:rsidRPr="00AB7EBA">
              <w:rPr>
                <w:rFonts w:cs="Arial"/>
                <w:szCs w:val="22"/>
                <w:lang w:eastAsia="en-US"/>
              </w:rPr>
              <w:t>1,077</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720FF188" w14:textId="77777777" w:rsidR="00AB7EBA" w:rsidRPr="00AB7EBA" w:rsidRDefault="00AB7EBA" w:rsidP="00AB7EBA">
            <w:pPr>
              <w:spacing w:after="0"/>
              <w:jc w:val="left"/>
              <w:rPr>
                <w:rFonts w:cs="Arial"/>
                <w:szCs w:val="22"/>
                <w:lang w:eastAsia="en-US"/>
              </w:rPr>
            </w:pPr>
            <w:r w:rsidRPr="00AB7EBA">
              <w:rPr>
                <w:rFonts w:cs="Arial"/>
                <w:szCs w:val="22"/>
                <w:lang w:eastAsia="en-US"/>
              </w:rPr>
              <w:t>832</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68B1D3A2" w14:textId="77777777" w:rsidR="00AB7EBA" w:rsidRPr="00AB7EBA" w:rsidRDefault="00AB7EBA" w:rsidP="00AB7EBA">
            <w:pPr>
              <w:spacing w:after="0"/>
              <w:jc w:val="left"/>
              <w:rPr>
                <w:rFonts w:cs="Arial"/>
                <w:szCs w:val="22"/>
                <w:lang w:eastAsia="en-US"/>
              </w:rPr>
            </w:pPr>
            <w:r w:rsidRPr="00AB7EBA">
              <w:rPr>
                <w:rFonts w:cs="Arial"/>
                <w:szCs w:val="22"/>
                <w:lang w:eastAsia="en-US"/>
              </w:rPr>
              <w:t>820*</w:t>
            </w:r>
          </w:p>
        </w:tc>
      </w:tr>
      <w:tr w:rsidR="00AB7EBA" w:rsidRPr="00AB7EBA" w14:paraId="7EE0201D" w14:textId="77777777" w:rsidTr="00AB7EBA">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CEB4AC" w14:textId="77777777" w:rsidR="00AB7EBA" w:rsidRPr="00AB7EBA" w:rsidRDefault="00AB7EBA" w:rsidP="00AB7EBA">
            <w:pPr>
              <w:spacing w:after="0"/>
              <w:jc w:val="left"/>
              <w:rPr>
                <w:rFonts w:cs="Arial"/>
                <w:szCs w:val="22"/>
                <w:lang w:eastAsia="en-US"/>
              </w:rPr>
            </w:pPr>
            <w:r w:rsidRPr="00AB7EBA">
              <w:rPr>
                <w:rFonts w:cs="Arial"/>
                <w:szCs w:val="22"/>
                <w:lang w:eastAsia="en-US"/>
              </w:rPr>
              <w:t>2015/16</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7FF618B3" w14:textId="77777777" w:rsidR="00AB7EBA" w:rsidRPr="00AB7EBA" w:rsidRDefault="00AB7EBA" w:rsidP="00AB7EBA">
            <w:pPr>
              <w:spacing w:after="0"/>
              <w:jc w:val="left"/>
              <w:rPr>
                <w:rFonts w:cs="Arial"/>
                <w:szCs w:val="22"/>
                <w:lang w:eastAsia="en-US"/>
              </w:rPr>
            </w:pPr>
            <w:r w:rsidRPr="00AB7EBA">
              <w:rPr>
                <w:rFonts w:cs="Arial"/>
                <w:szCs w:val="22"/>
                <w:lang w:eastAsia="en-US"/>
              </w:rPr>
              <w:t>1,120</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1F1E92A6" w14:textId="77777777" w:rsidR="00AB7EBA" w:rsidRPr="00AB7EBA" w:rsidRDefault="00AB7EBA" w:rsidP="00AB7EBA">
            <w:pPr>
              <w:spacing w:after="0"/>
              <w:jc w:val="left"/>
              <w:rPr>
                <w:rFonts w:cs="Arial"/>
                <w:szCs w:val="22"/>
                <w:lang w:eastAsia="en-US"/>
              </w:rPr>
            </w:pPr>
            <w:r w:rsidRPr="00AB7EBA">
              <w:rPr>
                <w:rFonts w:cs="Arial"/>
                <w:szCs w:val="22"/>
                <w:lang w:eastAsia="en-US"/>
              </w:rPr>
              <w:t>821</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72ECBB73" w14:textId="77777777" w:rsidR="00AB7EBA" w:rsidRPr="00AB7EBA" w:rsidRDefault="00AB7EBA" w:rsidP="00AB7EBA">
            <w:pPr>
              <w:spacing w:after="0"/>
              <w:jc w:val="left"/>
              <w:rPr>
                <w:rFonts w:cs="Arial"/>
                <w:szCs w:val="22"/>
                <w:lang w:eastAsia="en-US"/>
              </w:rPr>
            </w:pPr>
            <w:r w:rsidRPr="00AB7EBA">
              <w:rPr>
                <w:rFonts w:cs="Arial"/>
                <w:szCs w:val="22"/>
                <w:lang w:eastAsia="en-US"/>
              </w:rPr>
              <w:t>810*</w:t>
            </w:r>
          </w:p>
        </w:tc>
      </w:tr>
      <w:tr w:rsidR="00AB7EBA" w:rsidRPr="00AB7EBA" w14:paraId="60F976A4" w14:textId="77777777" w:rsidTr="00AB7EBA">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CE3C1" w14:textId="77777777" w:rsidR="00AB7EBA" w:rsidRPr="00AB7EBA" w:rsidRDefault="00AB7EBA" w:rsidP="00AB7EBA">
            <w:pPr>
              <w:spacing w:after="0"/>
              <w:jc w:val="left"/>
              <w:rPr>
                <w:rFonts w:cs="Arial"/>
                <w:szCs w:val="22"/>
                <w:lang w:eastAsia="en-US"/>
              </w:rPr>
            </w:pPr>
            <w:r w:rsidRPr="00AB7EBA">
              <w:rPr>
                <w:rFonts w:cs="Arial"/>
                <w:szCs w:val="22"/>
                <w:lang w:eastAsia="en-US"/>
              </w:rPr>
              <w:t>2016/17</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75FA609D" w14:textId="77777777" w:rsidR="00AB7EBA" w:rsidRPr="00AB7EBA" w:rsidRDefault="00AB7EBA" w:rsidP="00AB7EBA">
            <w:pPr>
              <w:spacing w:after="0"/>
              <w:jc w:val="left"/>
              <w:rPr>
                <w:rFonts w:cs="Arial"/>
                <w:szCs w:val="22"/>
                <w:lang w:eastAsia="en-US"/>
              </w:rPr>
            </w:pPr>
            <w:r w:rsidRPr="00AB7EBA">
              <w:rPr>
                <w:rFonts w:cs="Arial"/>
                <w:szCs w:val="22"/>
                <w:lang w:eastAsia="en-US"/>
              </w:rPr>
              <w:t>792</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215970D5" w14:textId="77777777" w:rsidR="00AB7EBA" w:rsidRPr="00AB7EBA" w:rsidRDefault="00AB7EBA" w:rsidP="00AB7EBA">
            <w:pPr>
              <w:spacing w:after="0"/>
              <w:jc w:val="left"/>
              <w:rPr>
                <w:rFonts w:cs="Arial"/>
                <w:szCs w:val="22"/>
                <w:lang w:eastAsia="en-US"/>
              </w:rPr>
            </w:pPr>
            <w:r w:rsidRPr="00AB7EBA">
              <w:rPr>
                <w:rFonts w:cs="Arial"/>
                <w:szCs w:val="22"/>
                <w:lang w:eastAsia="en-US"/>
              </w:rPr>
              <w:t>625</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7F4A505A" w14:textId="77777777" w:rsidR="00AB7EBA" w:rsidRPr="00AB7EBA" w:rsidRDefault="00AB7EBA" w:rsidP="00AB7EBA">
            <w:pPr>
              <w:spacing w:after="0"/>
              <w:jc w:val="left"/>
              <w:rPr>
                <w:rFonts w:cs="Arial"/>
                <w:szCs w:val="22"/>
                <w:lang w:eastAsia="en-US"/>
              </w:rPr>
            </w:pPr>
            <w:r w:rsidRPr="00AB7EBA">
              <w:rPr>
                <w:rFonts w:cs="Arial"/>
                <w:szCs w:val="22"/>
                <w:lang w:eastAsia="en-US"/>
              </w:rPr>
              <w:t>620*</w:t>
            </w:r>
          </w:p>
        </w:tc>
      </w:tr>
    </w:tbl>
    <w:p w14:paraId="5D496BC9" w14:textId="77777777" w:rsidR="00AB7EBA" w:rsidRPr="00AB7EBA" w:rsidRDefault="00AB7EBA" w:rsidP="00AB7EBA">
      <w:pPr>
        <w:spacing w:after="0"/>
        <w:ind w:firstLine="360"/>
        <w:jc w:val="left"/>
        <w:rPr>
          <w:rFonts w:cs="Arial"/>
          <w:szCs w:val="22"/>
          <w:lang w:eastAsia="en-US"/>
        </w:rPr>
      </w:pPr>
    </w:p>
    <w:p w14:paraId="64B8E1AC" w14:textId="56A03F9A" w:rsidR="00AB7EBA" w:rsidRPr="00AB7EBA" w:rsidRDefault="00AB7EBA" w:rsidP="00AB7EBA">
      <w:pPr>
        <w:spacing w:after="0"/>
        <w:ind w:left="720"/>
        <w:jc w:val="left"/>
        <w:rPr>
          <w:rFonts w:cs="Arial"/>
          <w:szCs w:val="22"/>
          <w:lang w:eastAsia="en-US"/>
        </w:rPr>
      </w:pPr>
      <w:r w:rsidRPr="00AB7EBA">
        <w:rPr>
          <w:rFonts w:cs="Arial"/>
          <w:szCs w:val="22"/>
          <w:lang w:eastAsia="en-US"/>
        </w:rPr>
        <w:t>*Th</w:t>
      </w:r>
      <w:r>
        <w:rPr>
          <w:rFonts w:cs="Arial"/>
          <w:szCs w:val="22"/>
          <w:lang w:eastAsia="en-US"/>
        </w:rPr>
        <w:t>ese figures are approximate as City of Cardiff Council</w:t>
      </w:r>
      <w:r w:rsidRPr="00AB7EBA">
        <w:rPr>
          <w:rFonts w:cs="Arial"/>
          <w:szCs w:val="22"/>
          <w:lang w:eastAsia="en-US"/>
        </w:rPr>
        <w:t xml:space="preserve"> do not hold exact figures for the number of liability orders referred to enforcement officers. However, in general almost all liability orders are passed to the Councils recovery department who will go on to enforce payment. Many cases are kept in house and managed by the Council’s enforcement officers, while some cases are referred to private companies for enforcement action.</w:t>
      </w:r>
    </w:p>
    <w:p w14:paraId="23B673A7" w14:textId="77777777" w:rsidR="00AB7EBA" w:rsidRPr="00AB7EBA" w:rsidRDefault="00AB7EBA" w:rsidP="00AB7EBA">
      <w:pPr>
        <w:spacing w:after="0"/>
        <w:ind w:left="720"/>
        <w:jc w:val="left"/>
        <w:rPr>
          <w:rFonts w:ascii="Calibri" w:hAnsi="Calibri"/>
          <w:color w:val="1F497D"/>
          <w:sz w:val="22"/>
          <w:szCs w:val="22"/>
          <w:lang w:eastAsia="en-US"/>
        </w:rPr>
      </w:pPr>
    </w:p>
    <w:p w14:paraId="77B1C7A4" w14:textId="77777777" w:rsidR="002B5199" w:rsidRPr="00AB7EBA" w:rsidRDefault="002B5199" w:rsidP="002B5199">
      <w:pPr>
        <w:rPr>
          <w:rFonts w:cs="Arial"/>
        </w:rPr>
      </w:pPr>
    </w:p>
    <w:p w14:paraId="60EDCCD7" w14:textId="77777777" w:rsidR="00AB7EBA" w:rsidRPr="00AB7EBA" w:rsidRDefault="00AB7EBA" w:rsidP="002B5199">
      <w:pPr>
        <w:rPr>
          <w:rFonts w:cs="Arial"/>
        </w:rPr>
      </w:pPr>
    </w:p>
    <w:p w14:paraId="7A44DB2E" w14:textId="0484423D" w:rsidR="002B5199" w:rsidRPr="00AB7EBA" w:rsidRDefault="002B5199" w:rsidP="002B5199">
      <w:pPr>
        <w:rPr>
          <w:rFonts w:cs="Arial"/>
        </w:rPr>
      </w:pPr>
      <w:r w:rsidRPr="00AB7EBA">
        <w:rPr>
          <w:rFonts w:cs="Arial"/>
        </w:rPr>
        <w:t>If you have any queries or concerns, please do not hesitate to contact us.</w:t>
      </w:r>
    </w:p>
    <w:p w14:paraId="2068251A" w14:textId="225DDA81" w:rsidR="002B5199" w:rsidRDefault="002B5199" w:rsidP="002B5199">
      <w:pPr>
        <w:rPr>
          <w:rFonts w:cs="Arial"/>
        </w:rPr>
      </w:pPr>
      <w:r w:rsidRPr="00AB7EBA">
        <w:rPr>
          <w:rFonts w:cs="Arial"/>
        </w:rPr>
        <w:t>Please remember to quote the reference number above in any future communications.</w:t>
      </w:r>
    </w:p>
    <w:p w14:paraId="041E63C4" w14:textId="77777777" w:rsidR="009F4515" w:rsidRDefault="009F4515" w:rsidP="004124FF"/>
    <w:p w14:paraId="1CE60AE1" w14:textId="77777777" w:rsidR="009F4515" w:rsidRDefault="009F4515" w:rsidP="004124FF"/>
    <w:p w14:paraId="403C27D0" w14:textId="77777777" w:rsidR="009F4515" w:rsidRDefault="009F4515" w:rsidP="004124FF"/>
    <w:p w14:paraId="5ED03ABD" w14:textId="77777777" w:rsidR="009F4515" w:rsidRDefault="009F4515" w:rsidP="004124FF"/>
    <w:p w14:paraId="756A5F3D" w14:textId="77777777" w:rsidR="009F4515" w:rsidRDefault="009F4515" w:rsidP="004124FF"/>
    <w:p w14:paraId="6F194035" w14:textId="409E81B3" w:rsidR="004124FF" w:rsidRDefault="004124FF">
      <w:bookmarkStart w:id="0" w:name="_GoBack"/>
      <w:bookmarkEnd w:id="0"/>
    </w:p>
    <w:sectPr w:rsidR="004124FF">
      <w:headerReference w:type="default"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5E67F" w14:textId="77777777" w:rsidR="009B3AF0" w:rsidRDefault="009B3AF0">
      <w:pPr>
        <w:spacing w:after="0"/>
      </w:pPr>
      <w:r>
        <w:separator/>
      </w:r>
    </w:p>
  </w:endnote>
  <w:endnote w:type="continuationSeparator" w:id="0">
    <w:p w14:paraId="25E5C1F6" w14:textId="77777777" w:rsidR="009B3AF0" w:rsidRDefault="009B3A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EAE2B" w14:textId="77777777" w:rsidR="00F93FF4" w:rsidRPr="00F93FF4" w:rsidRDefault="00F93FF4" w:rsidP="00F93FF4">
    <w:pPr>
      <w:autoSpaceDE w:val="0"/>
      <w:autoSpaceDN w:val="0"/>
      <w:adjustRightInd w:val="0"/>
      <w:rPr>
        <w:rFonts w:cs="Arial"/>
        <w:sz w:val="16"/>
        <w:szCs w:val="16"/>
      </w:rPr>
    </w:pPr>
    <w:r w:rsidRPr="00F93FF4">
      <w:rPr>
        <w:rFonts w:cs="Arial"/>
        <w:sz w:val="16"/>
        <w:szCs w:val="16"/>
      </w:rPr>
      <w:t xml:space="preserve">The Operational Manager, Improvement and Information, </w:t>
    </w:r>
    <w:r w:rsidR="0097063D">
      <w:rPr>
        <w:rFonts w:cs="Arial"/>
        <w:sz w:val="16"/>
        <w:szCs w:val="16"/>
      </w:rPr>
      <w:t xml:space="preserve">City of </w:t>
    </w:r>
    <w:r w:rsidRPr="00F93FF4">
      <w:rPr>
        <w:rFonts w:cs="Arial"/>
        <w:sz w:val="16"/>
        <w:szCs w:val="16"/>
      </w:rPr>
      <w:t>Cardiff Council, Roo</w:t>
    </w:r>
    <w:r w:rsidR="00192697">
      <w:rPr>
        <w:rFonts w:cs="Arial"/>
        <w:sz w:val="16"/>
        <w:szCs w:val="16"/>
      </w:rPr>
      <w:t>m 401</w:t>
    </w:r>
    <w:r w:rsidRPr="00F93FF4">
      <w:rPr>
        <w:rFonts w:cs="Arial"/>
        <w:sz w:val="16"/>
        <w:szCs w:val="16"/>
      </w:rPr>
      <w:t xml:space="preserve">, County Hall, CARDIFF, CF10 - 4UW.  </w:t>
    </w:r>
    <w:r w:rsidRPr="00F93FF4">
      <w:rPr>
        <w:rFonts w:cs="Arial"/>
        <w:b/>
        <w:sz w:val="16"/>
        <w:szCs w:val="16"/>
      </w:rPr>
      <w:t>Telephone:</w:t>
    </w:r>
    <w:r w:rsidRPr="00F93FF4">
      <w:rPr>
        <w:rFonts w:cs="Arial"/>
        <w:sz w:val="16"/>
        <w:szCs w:val="16"/>
      </w:rPr>
      <w:t xml:space="preserve"> 029 2087 2087   </w:t>
    </w:r>
    <w:r w:rsidRPr="00F93FF4">
      <w:rPr>
        <w:rFonts w:cs="Arial"/>
        <w:b/>
        <w:sz w:val="16"/>
        <w:szCs w:val="16"/>
      </w:rPr>
      <w:t>Email:</w:t>
    </w:r>
    <w:r w:rsidRPr="00F93FF4">
      <w:rPr>
        <w:rFonts w:cs="Arial"/>
        <w:sz w:val="16"/>
        <w:szCs w:val="16"/>
      </w:rPr>
      <w:t xml:space="preserve"> </w:t>
    </w:r>
    <w:hyperlink r:id="rId1" w:history="1">
      <w:r w:rsidRPr="00F93FF4">
        <w:rPr>
          <w:rStyle w:val="Hyperlink"/>
          <w:rFonts w:cs="Arial"/>
          <w:sz w:val="16"/>
          <w:szCs w:val="16"/>
        </w:rPr>
        <w:t>foi@cardiff.gov.uk</w:t>
      </w:r>
    </w:hyperlink>
  </w:p>
  <w:p w14:paraId="676C6330" w14:textId="77777777" w:rsidR="00F93FF4" w:rsidRPr="00F93FF4" w:rsidRDefault="00F93FF4" w:rsidP="00F93FF4">
    <w:pPr>
      <w:rPr>
        <w:rFonts w:cs="Arial"/>
        <w:b/>
        <w:i/>
        <w:sz w:val="16"/>
        <w:szCs w:val="16"/>
      </w:rPr>
    </w:pPr>
    <w:r w:rsidRPr="00F93FF4">
      <w:rPr>
        <w:sz w:val="16"/>
        <w:szCs w:val="16"/>
      </w:rPr>
      <w:t xml:space="preserve">You can find out more about the Regulations from the Information Commissioner at: </w:t>
    </w:r>
    <w:r w:rsidRPr="00F93FF4">
      <w:rPr>
        <w:sz w:val="16"/>
        <w:szCs w:val="16"/>
      </w:rPr>
      <w:br/>
      <w:t>Information Commissioner's Office (</w:t>
    </w:r>
    <w:smartTag w:uri="urn:schemas-microsoft-com:office:smarttags" w:element="country-region">
      <w:smartTag w:uri="urn:schemas-microsoft-com:office:smarttags" w:element="place">
        <w:r w:rsidRPr="00F93FF4">
          <w:rPr>
            <w:sz w:val="16"/>
            <w:szCs w:val="16"/>
          </w:rPr>
          <w:t>Wales</w:t>
        </w:r>
      </w:smartTag>
    </w:smartTag>
    <w:r w:rsidRPr="00F93FF4">
      <w:rPr>
        <w:sz w:val="16"/>
        <w:szCs w:val="16"/>
      </w:rPr>
      <w:t xml:space="preserve">), </w:t>
    </w:r>
    <w:r w:rsidRPr="00F93FF4">
      <w:rPr>
        <w:sz w:val="16"/>
        <w:szCs w:val="16"/>
        <w:lang w:val="en"/>
      </w:rPr>
      <w:t xml:space="preserve">2nd Floor, Churchill House, </w:t>
    </w:r>
    <w:smartTag w:uri="urn:schemas-microsoft-com:office:smarttags" w:element="address">
      <w:smartTag w:uri="urn:schemas-microsoft-com:office:smarttags" w:element="Street">
        <w:r w:rsidRPr="00F93FF4">
          <w:rPr>
            <w:sz w:val="16"/>
            <w:szCs w:val="16"/>
            <w:lang w:val="en"/>
          </w:rPr>
          <w:t>Churchill Way</w:t>
        </w:r>
      </w:smartTag>
      <w:r w:rsidRPr="00F93FF4">
        <w:rPr>
          <w:sz w:val="16"/>
          <w:szCs w:val="16"/>
          <w:lang w:val="en"/>
        </w:rPr>
        <w:t xml:space="preserve">, </w:t>
      </w:r>
      <w:smartTag w:uri="urn:schemas-microsoft-com:office:smarttags" w:element="City">
        <w:r w:rsidRPr="00F93FF4">
          <w:rPr>
            <w:sz w:val="16"/>
            <w:szCs w:val="16"/>
            <w:lang w:val="en"/>
          </w:rPr>
          <w:t>Cardiff</w:t>
        </w:r>
      </w:smartTag>
      <w:r w:rsidRPr="00F93FF4">
        <w:rPr>
          <w:sz w:val="16"/>
          <w:szCs w:val="16"/>
          <w:lang w:val="en"/>
        </w:rPr>
        <w:t xml:space="preserve">, </w:t>
      </w:r>
      <w:smartTag w:uri="urn:schemas-microsoft-com:office:smarttags" w:element="PostalCode">
        <w:r w:rsidRPr="00F93FF4">
          <w:rPr>
            <w:sz w:val="16"/>
            <w:szCs w:val="16"/>
            <w:lang w:val="en"/>
          </w:rPr>
          <w:t>CF10 2HH</w:t>
        </w:r>
      </w:smartTag>
    </w:smartTag>
    <w:r w:rsidRPr="00F93FF4">
      <w:rPr>
        <w:sz w:val="16"/>
        <w:szCs w:val="16"/>
        <w:lang w:val="en"/>
      </w:rPr>
      <w:t xml:space="preserve">.  </w:t>
    </w:r>
    <w:hyperlink r:id="rId2" w:tooltip="http://www.ico.org.uk/about_us/our_organisation/wales" w:history="1">
      <w:r w:rsidRPr="00F93FF4">
        <w:rPr>
          <w:rStyle w:val="Hyperlink"/>
          <w:rFonts w:cs="Arial"/>
          <w:b/>
          <w:i/>
          <w:sz w:val="16"/>
          <w:szCs w:val="16"/>
        </w:rPr>
        <w:t>http://www.ico.org.uk/about_us/our_organisation/wales</w:t>
      </w:r>
    </w:hyperlink>
    <w:r w:rsidRPr="00F93FF4">
      <w:rPr>
        <w:sz w:val="16"/>
        <w:szCs w:val="16"/>
      </w:rPr>
      <w:t xml:space="preserve">, Telephone: 029 2067 8400, Fax: 029 2044 8045, Email: </w:t>
    </w:r>
    <w:hyperlink r:id="rId3" w:history="1">
      <w:r w:rsidRPr="00F93FF4">
        <w:rPr>
          <w:rStyle w:val="Hyperlink"/>
          <w:rFonts w:cs="Arial"/>
          <w:i/>
          <w:sz w:val="16"/>
          <w:szCs w:val="16"/>
        </w:rPr>
        <w:t>Wales@ico.gsi.gov.uk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122AF" w14:textId="77777777" w:rsidR="009B3AF0" w:rsidRDefault="009B3AF0">
      <w:pPr>
        <w:spacing w:after="0"/>
      </w:pPr>
      <w:r>
        <w:separator/>
      </w:r>
    </w:p>
  </w:footnote>
  <w:footnote w:type="continuationSeparator" w:id="0">
    <w:p w14:paraId="680A72B9" w14:textId="77777777" w:rsidR="009B3AF0" w:rsidRDefault="009B3A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D2D86" w14:textId="77777777" w:rsidR="0097063D" w:rsidRDefault="0097063D" w:rsidP="00085706">
    <w:pPr>
      <w:pStyle w:val="Header"/>
      <w:tabs>
        <w:tab w:val="clear" w:pos="41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F3830"/>
    <w:multiLevelType w:val="hybridMultilevel"/>
    <w:tmpl w:val="8C143D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FF"/>
    <w:rsid w:val="00085706"/>
    <w:rsid w:val="0014172B"/>
    <w:rsid w:val="00151A83"/>
    <w:rsid w:val="00192697"/>
    <w:rsid w:val="002B5199"/>
    <w:rsid w:val="004124FF"/>
    <w:rsid w:val="00457C37"/>
    <w:rsid w:val="00962C82"/>
    <w:rsid w:val="0097063D"/>
    <w:rsid w:val="0098601B"/>
    <w:rsid w:val="009B3AF0"/>
    <w:rsid w:val="009F4515"/>
    <w:rsid w:val="00AB7EBA"/>
    <w:rsid w:val="00B3712C"/>
    <w:rsid w:val="00BE2800"/>
    <w:rsid w:val="00CB3A92"/>
    <w:rsid w:val="00D632DB"/>
    <w:rsid w:val="00ED20FD"/>
    <w:rsid w:val="00F03A24"/>
    <w:rsid w:val="00F93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9217"/>
    <o:shapelayout v:ext="edit">
      <o:idmap v:ext="edit" data="1"/>
    </o:shapelayout>
  </w:shapeDefaults>
  <w:decimalSymbol w:val="."/>
  <w:listSeparator w:val=","/>
  <w14:docId w14:val="3BEC98F6"/>
  <w15:docId w15:val="{BC3DFA7B-601F-4B4A-B672-016B0B81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customStyle="1" w:styleId="HeaderChar">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customStyle="1" w:styleId="BalloonTextChar">
    <w:name w:val="Balloon Text Char"/>
    <w:link w:val="BalloonText"/>
    <w:uiPriority w:val="99"/>
    <w:semiHidden/>
    <w:rsid w:val="00085706"/>
    <w:rPr>
      <w:rFonts w:ascii="Tahoma" w:hAnsi="Tahoma" w:cs="Tahoma"/>
      <w:sz w:val="16"/>
      <w:szCs w:val="16"/>
    </w:rPr>
  </w:style>
  <w:style w:type="paragraph" w:styleId="NormalWeb">
    <w:name w:val="Normal (Web)"/>
    <w:basedOn w:val="Normal"/>
    <w:uiPriority w:val="99"/>
    <w:semiHidden/>
    <w:unhideWhenUsed/>
    <w:rsid w:val="0014172B"/>
    <w:pPr>
      <w:spacing w:before="100" w:beforeAutospacing="1" w:after="100" w:afterAutospacing="1"/>
      <w:jc w:val="left"/>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2176">
      <w:bodyDiv w:val="1"/>
      <w:marLeft w:val="0"/>
      <w:marRight w:val="0"/>
      <w:marTop w:val="0"/>
      <w:marBottom w:val="0"/>
      <w:divBdr>
        <w:top w:val="none" w:sz="0" w:space="0" w:color="auto"/>
        <w:left w:val="none" w:sz="0" w:space="0" w:color="auto"/>
        <w:bottom w:val="none" w:sz="0" w:space="0" w:color="auto"/>
        <w:right w:val="none" w:sz="0" w:space="0" w:color="auto"/>
      </w:divBdr>
    </w:div>
    <w:div w:id="402601017">
      <w:bodyDiv w:val="1"/>
      <w:marLeft w:val="0"/>
      <w:marRight w:val="0"/>
      <w:marTop w:val="0"/>
      <w:marBottom w:val="0"/>
      <w:divBdr>
        <w:top w:val="none" w:sz="0" w:space="0" w:color="auto"/>
        <w:left w:val="none" w:sz="0" w:space="0" w:color="auto"/>
        <w:bottom w:val="none" w:sz="0" w:space="0" w:color="auto"/>
        <w:right w:val="none" w:sz="0" w:space="0" w:color="auto"/>
      </w:divBdr>
    </w:div>
    <w:div w:id="917517130">
      <w:bodyDiv w:val="1"/>
      <w:marLeft w:val="0"/>
      <w:marRight w:val="0"/>
      <w:marTop w:val="0"/>
      <w:marBottom w:val="0"/>
      <w:divBdr>
        <w:top w:val="none" w:sz="0" w:space="0" w:color="auto"/>
        <w:left w:val="none" w:sz="0" w:space="0" w:color="auto"/>
        <w:bottom w:val="none" w:sz="0" w:space="0" w:color="auto"/>
        <w:right w:val="none" w:sz="0" w:space="0" w:color="auto"/>
      </w:divBdr>
    </w:div>
    <w:div w:id="1070349921">
      <w:bodyDiv w:val="1"/>
      <w:marLeft w:val="0"/>
      <w:marRight w:val="0"/>
      <w:marTop w:val="0"/>
      <w:marBottom w:val="0"/>
      <w:divBdr>
        <w:top w:val="none" w:sz="0" w:space="0" w:color="auto"/>
        <w:left w:val="none" w:sz="0" w:space="0" w:color="auto"/>
        <w:bottom w:val="none" w:sz="0" w:space="0" w:color="auto"/>
        <w:right w:val="none" w:sz="0" w:space="0" w:color="auto"/>
      </w:divBdr>
    </w:div>
    <w:div w:id="148065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4" Type="http://schemas.openxmlformats.org/officeDocument/2006/relationships/image" Target="media/image1.png"/><Relationship Id="rId9"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mailto:Wales@ico.gsi.gov.uk" TargetMode="External"/><Relationship Id="rId2" Type="http://schemas.openxmlformats.org/officeDocument/2006/relationships/hyperlink" Target="http://www.ico.org.uk/about_us/our_organisation/wales" TargetMode="External"/><Relationship Id="rId1" Type="http://schemas.openxmlformats.org/officeDocument/2006/relationships/hyperlink" Target="mailto:foi@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Request for Information" ma:contentTypeID="0x0101004EF9120B75F06847ABF804A1438CF27E0030A183F5E625E54A857690D4B30331BA" ma:contentTypeVersion="953" ma:contentTypeDescription="Process of requesting information from the Council under the Freedom of Information Act or Environmental Information Regulations or as a Data Subject Access Request under the Data Protection Act" ma:contentTypeScope="" ma:versionID="0dfb158b64e21c2a883f6db41686b0f2">
  <xsd:schema xmlns:xsd="http://www.w3.org/2001/XMLSchema" xmlns:xs="http://www.w3.org/2001/XMLSchema" xmlns:p="http://schemas.microsoft.com/office/2006/metadata/properties" xmlns:ns2="5bd2c27b-2b1b-4d5e-97d5-a9fb9546e70c" xmlns:ns3="http://schemas.microsoft.com/sharepoint/v3/fields" xmlns:ns4="7acdc287-4281-48ab-8432-f2bad49a7cef" targetNamespace="http://schemas.microsoft.com/office/2006/metadata/properties" ma:root="true" ma:fieldsID="94df9c755bdf3e5822e892eae318c2ec" ns2:_="" ns3:_="" ns4:_="">
    <xsd:import namespace="5bd2c27b-2b1b-4d5e-97d5-a9fb9546e70c"/>
    <xsd:import namespace="http://schemas.microsoft.com/sharepoint/v3/fields"/>
    <xsd:import namespace="7acdc287-4281-48ab-8432-f2bad49a7cef"/>
    <xsd:element name="properties">
      <xsd:complexType>
        <xsd:sequence>
          <xsd:element name="documentManagement">
            <xsd:complexType>
              <xsd:all>
                <xsd:element ref="ns2:Correspondence_x0020_Type" minOccurs="0"/>
                <xsd:element ref="ns2:Request_x0020_Type"/>
                <xsd:element ref="ns4:FOI_x0020_Name" minOccurs="0"/>
                <xsd:element ref="ns2:To_x0020_be_x0020_published_x003f_" minOccurs="0"/>
                <xsd:element ref="ns2:b1a1c84569a94f648beb988709a14110" minOccurs="0"/>
                <xsd:element ref="ns2:TaxCatchAll" minOccurs="0"/>
                <xsd:element ref="ns2:e88b979d92d84287afa6b0cd91fd5886" minOccurs="0"/>
                <xsd:element ref="ns3:_Status" minOccurs="0"/>
                <xsd:element ref="ns2:TaxCatchAllLabel" minOccurs="0"/>
                <xsd:element ref="ns2:ob79ebf75cea4d5f9ef7f1304cb8b454" minOccurs="0"/>
                <xsd:element ref="ns2:j406bcb1ce35474caf133dbc3b573c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2c27b-2b1b-4d5e-97d5-a9fb9546e70c" elementFormDefault="qualified">
    <xsd:import namespace="http://schemas.microsoft.com/office/2006/documentManagement/types"/>
    <xsd:import namespace="http://schemas.microsoft.com/office/infopath/2007/PartnerControls"/>
    <xsd:element name="Correspondence_x0020_Type" ma:index="1" nillable="true" ma:displayName="Correspondence Type" ma:default="Customer Communications" ma:format="Dropdown" ma:internalName="Correspondence_x0020_Type" ma:readOnly="false">
      <xsd:simpleType>
        <xsd:restriction base="dms:Choice">
          <xsd:enumeration value="Request"/>
          <xsd:enumeration value="Customer Communications"/>
          <xsd:enumeration value="Internal Communications"/>
          <xsd:enumeration value="Release File"/>
        </xsd:restriction>
      </xsd:simpleType>
    </xsd:element>
    <xsd:element name="Request_x0020_Type" ma:index="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To_x0020_be_x0020_published_x003f_" ma:index="6" nillable="true" ma:displayName="To be published?" ma:default="1" ma:internalName="To_x0020_be_x0020_published_x003F_" ma:readOnly="false">
      <xsd:simpleType>
        <xsd:restriction base="dms:Boolean"/>
      </xsd:simpleType>
    </xsd:element>
    <xsd:element name="b1a1c84569a94f648beb988709a14110" ma:index="9" nillable="true" ma:displayName="Publication Scheme_0" ma:hidden="true" ma:internalName="b1a1c84569a94f648beb988709a14110" ma:readOnly="false">
      <xsd:simpleType>
        <xsd:restriction base="dms:Note"/>
      </xsd:simpleType>
    </xsd:element>
    <xsd:element name="TaxCatchAll" ma:index="10" nillable="true" ma:displayName="Taxonomy Catch All Column" ma:hidden="true" ma:list="{d68f41ea-18b2-4fe3-9077-76adc865b7e5}" ma:internalName="TaxCatchAll" ma:readOnly="false" ma:showField="CatchAllData"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1" nillable="true" ma:displayName="Function_0" ma:hidden="true" ma:internalName="e88b979d92d84287afa6b0cd91fd5886" ma:readOnly="false">
      <xsd:simpleType>
        <xsd:restriction base="dms:Note"/>
      </xsd:simpleType>
    </xsd:element>
    <xsd:element name="TaxCatchAllLabel" ma:index="21" nillable="true" ma:displayName="Taxonomy Catch All Column1" ma:hidden="true" ma:list="{d68f41ea-18b2-4fe3-9077-76adc865b7e5}" ma:internalName="TaxCatchAllLabel" ma:readOnly="true" ma:showField="CatchAllDataLabel"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ob79ebf75cea4d5f9ef7f1304cb8b454" ma:index="22" nillable="true" ma:taxonomy="true" ma:internalName="ob79ebf75cea4d5f9ef7f1304cb8b454" ma:taxonomyFieldName="Publication_x0020_Scheme" ma:displayName="Publication Scheme" ma:readOnly="false" ma:default="" ma:fieldId="{8b79ebf7-5cea-4d5f-9ef7-f1304cb8b454}" ma:sspId="c962687c-8596-4042-b2c4-d714369fd9fe" ma:termSetId="9566a837-0f52-45f6-9534-105717a75101" ma:anchorId="00000000-0000-0000-0000-000000000000" ma:open="false" ma:isKeyword="false">
      <xsd:complexType>
        <xsd:sequence>
          <xsd:element ref="pc:Terms" minOccurs="0" maxOccurs="1"/>
        </xsd:sequence>
      </xsd:complexType>
    </xsd:element>
    <xsd:element name="j406bcb1ce35474caf133dbc3b573cf7" ma:index="23" nillable="true" ma:taxonomy="true" ma:internalName="j406bcb1ce35474caf133dbc3b573cf7" ma:taxonomyFieldName="Function" ma:displayName="Function" ma:readOnly="false" ma:default="" ma:fieldId="{3406bcb1-ce35-474c-af13-3dbc3b573cf7}" ma:sspId="c962687c-8596-4042-b2c4-d714369fd9fe" ma:termSetId="a7a15eba-dda6-47f2-98bc-d9dd9a9b1e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Status" ma:default="None" ma:format="Dropdown" ma:internalName="_Status" ma:readOnly="false">
      <xsd:simpleType>
        <xsd:union memberTypes="dms:Text">
          <xsd:simpleType>
            <xsd:restriction base="dms:Choice">
              <xsd:enumeration value="None"/>
              <xsd:enumeration value="Awaiting Approval"/>
              <xsd:enumeration value="Copied to Drop Of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acdc287-4281-48ab-8432-f2bad49a7cef" elementFormDefault="qualified">
    <xsd:import namespace="http://schemas.microsoft.com/office/2006/documentManagement/types"/>
    <xsd:import namespace="http://schemas.microsoft.com/office/infopath/2007/PartnerControls"/>
    <xsd:element name="FOI_x0020_Name" ma:index="4" nillable="true" ma:displayName="FOI Name" ma:indexed="true" ma:internalName="FOI_x0020_Name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equest for Information" ma:contentTypeID="0x0101006917E94B909796429BD3FFA59EE35B16010034D6C15F94A79E4CA12BB051BB6F5CB9" ma:contentTypeVersion="43" ma:contentTypeDescription="Process of requesting information from the Council under the Freedom of Information Act or Environmental Information Regulations or as a Data Subject Access Request under the Data Protection Act" ma:contentTypeScope="" ma:versionID="5e6d60e05b62fe76b0c4791164972ef3">
  <xsd:schema xmlns:xsd="http://www.w3.org/2001/XMLSchema" xmlns:xs="http://www.w3.org/2001/XMLSchema" xmlns:p="http://schemas.microsoft.com/office/2006/metadata/properties" xmlns:ns1="http://schemas.microsoft.com/sharepoint/v3" xmlns:ns2="8814baf3-70f9-4f03-8e0e-f5f15916eb41" xmlns:ns3="49f0a783-104c-4577-a31e-5b6104872947" targetNamespace="http://schemas.microsoft.com/office/2006/metadata/properties" ma:root="true" ma:fieldsID="426342d152c6d0081778587fad8a5557" ns1:_="" ns2:_="" ns3:_="">
    <xsd:import namespace="http://schemas.microsoft.com/sharepoint/v3"/>
    <xsd:import namespace="8814baf3-70f9-4f03-8e0e-f5f15916eb41"/>
    <xsd:import namespace="49f0a783-104c-4577-a31e-5b6104872947"/>
    <xsd:element name="properties">
      <xsd:complexType>
        <xsd:sequence>
          <xsd:element name="documentManagement">
            <xsd:complexType>
              <xsd:all>
                <xsd:element ref="ns2:_dlc_DocId" minOccurs="0"/>
                <xsd:element ref="ns2:_dlc_DocIdUrl" minOccurs="0"/>
                <xsd:element ref="ns2:_dlc_DocIdPersistId" minOccurs="0"/>
                <xsd:element ref="ns1:_dlc_ExpireDateSaved" minOccurs="0"/>
                <xsd:element ref="ns1:_dlc_ExpireDate" minOccurs="0"/>
                <xsd:element ref="ns3:Request_x0020_Type"/>
                <xsd:element ref="ns3:b1a1c84569a94f648beb988709a14110" minOccurs="0"/>
                <xsd:element ref="ns3:TaxCatchAll" minOccurs="0"/>
                <xsd:element ref="ns3:TaxCatchAllLabel" minOccurs="0"/>
                <xsd:element ref="ns3:e88b979d92d84287afa6b0cd91fd58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14baf3-70f9-4f03-8e0e-f5f15916eb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Request_x0020_Type" ma:index="1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b1a1c84569a94f648beb988709a14110" ma:index="15" nillable="true" ma:taxonomy="true" ma:internalName="b1a1c84569a94f648beb988709a14110" ma:taxonomyFieldName="Publication_x0020_Scheme" ma:displayName="Publication Scheme" ma:readOnly="false" ma:default="" ma:fieldId="{b1a1c845-69a9-4f64-8beb-988709a14110}" ma:taxonomyMulti="true" ma:sspId="dd20ea4c-9513-41d8-a3cd-a24587225ade" ma:termSetId="aacb748b-47b9-4113-955d-1c789a97423c"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9d633e62-5292-4deb-b0b1-c4659f8fd1da}" ma:internalName="TaxCatchAll" ma:showField="CatchAllData"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d633e62-5292-4deb-b0b1-c4659f8fd1da}" ma:internalName="TaxCatchAllLabel" ma:readOnly="true" ma:showField="CatchAllDataLabel"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9" nillable="true" ma:taxonomy="true" ma:internalName="e88b979d92d84287afa6b0cd91fd5886" ma:taxonomyFieldName="Function" ma:displayName="Function" ma:readOnly="false" ma:default="" ma:fieldId="{e88b979d-92d8-4287-afa6-b0cd91fd5886}" ma:taxonomyMulti="true" ma:sspId="dd20ea4c-9513-41d8-a3cd-a24587225ade" ma:termSetId="fbabfaaf-1d8f-48ff-a239-39547900f9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TaxCatchAll xmlns="5bd2c27b-2b1b-4d5e-97d5-a9fb9546e70c">
      <Value>14</Value>
      <Value>4</Value>
    </TaxCatchAll>
    <TaxCatchAllLabel xmlns="5bd2c27b-2b1b-4d5e-97d5-a9fb9546e70c"/>
    <j406bcb1ce35474caf133dbc3b573cf7 xmlns="5bd2c27b-2b1b-4d5e-97d5-a9fb9546e70c">
      <Terms xmlns="http://schemas.microsoft.com/office/infopath/2007/PartnerControls">
        <TermInfo xmlns="http://schemas.microsoft.com/office/infopath/2007/PartnerControls">
          <TermName xmlns="http://schemas.microsoft.com/office/infopath/2007/PartnerControls">Finance ＆ Procurement</TermName>
          <TermId xmlns="http://schemas.microsoft.com/office/infopath/2007/PartnerControls">09afe870-629c-42c9-bb71-9142e6bced9c</TermId>
        </TermInfo>
      </Terms>
    </j406bcb1ce35474caf133dbc3b573cf7>
    <ob79ebf75cea4d5f9ef7f1304cb8b454 xmlns="5bd2c27b-2b1b-4d5e-97d5-a9fb9546e70c">
      <Terms xmlns="http://schemas.microsoft.com/office/infopath/2007/PartnerControls">
        <TermInfo xmlns="http://schemas.microsoft.com/office/infopath/2007/PartnerControls">
          <TermName xmlns="http://schemas.microsoft.com/office/infopath/2007/PartnerControls">Lists and registers</TermName>
          <TermId xmlns="http://schemas.microsoft.com/office/infopath/2007/PartnerControls">a646667a-027b-4667-b19a-1507d060dfa5</TermId>
        </TermInfo>
      </Terms>
    </ob79ebf75cea4d5f9ef7f1304cb8b454>
    <Request_x0020_Type xmlns="5bd2c27b-2b1b-4d5e-97d5-a9fb9546e70c">Freedom of Information &amp; EIR</Request_x0020_Type>
    <Correspondence_x0020_Type xmlns="5bd2c27b-2b1b-4d5e-97d5-a9fb9546e70c" xsi:nil="true"/>
    <e88b979d92d84287afa6b0cd91fd5886 xmlns="5bd2c27b-2b1b-4d5e-97d5-a9fb9546e70c" xsi:nil="true"/>
    <b1a1c84569a94f648beb988709a14110 xmlns="5bd2c27b-2b1b-4d5e-97d5-a9fb9546e70c" xsi:nil="true"/>
    <_Status xmlns="http://schemas.microsoft.com/sharepoint/v3/fields">None</_Status>
    <To_x0020_be_x0020_published_x003f_ xmlns="5bd2c27b-2b1b-4d5e-97d5-a9fb9546e70c">true</To_x0020_be_x0020_published_x003f_>
    <FOI_x0020_Name xmlns="7acdc287-4281-48ab-8432-f2bad49a7cef" xsi:nil="true"/>
  </documentManagement>
</p:properties>
</file>

<file path=customXml/itemProps1.xml><?xml version="1.0" encoding="utf-8"?>
<ds:datastoreItem xmlns:ds="http://schemas.openxmlformats.org/officeDocument/2006/customXml" ds:itemID="{F41CAB42-9325-48C9-8B64-FAE30ABB0D6B}"/>
</file>

<file path=customXml/itemProps2.xml><?xml version="1.0" encoding="utf-8"?>
<ds:datastoreItem xmlns:ds="http://schemas.openxmlformats.org/officeDocument/2006/customXml" ds:itemID="{8FA76B84-B3BE-43E3-BCC8-91C72384D765}"/>
</file>

<file path=customXml/itemProps3.xml><?xml version="1.0" encoding="utf-8"?>
<ds:datastoreItem xmlns:ds="http://schemas.openxmlformats.org/officeDocument/2006/customXml" ds:itemID="{0D4DB45A-88AD-4623-9E6C-09B87F614502}"/>
</file>

<file path=customXml/itemProps4.xml><?xml version="1.0" encoding="utf-8"?>
<ds:datastoreItem xmlns:ds="http://schemas.openxmlformats.org/officeDocument/2006/customXml" ds:itemID="{80E76D7D-DE57-4238-97D0-E4FCA98AC33C}"/>
</file>

<file path=customXml/itemProps5.xml><?xml version="1.0" encoding="utf-8"?>
<ds:datastoreItem xmlns:ds="http://schemas.openxmlformats.org/officeDocument/2006/customXml" ds:itemID="{048F0647-ADB8-419D-8D1F-B21BE8C93FF5}"/>
</file>

<file path=customXml/itemProps6.xml><?xml version="1.0" encoding="utf-8"?>
<ds:datastoreItem xmlns:ds="http://schemas.openxmlformats.org/officeDocument/2006/customXml" ds:itemID="{80E76D7D-DE57-4238-97D0-E4FCA98AC33C}"/>
</file>

<file path=customXml/itemProps7.xml><?xml version="1.0" encoding="utf-8"?>
<ds:datastoreItem xmlns:ds="http://schemas.openxmlformats.org/officeDocument/2006/customXml" ds:itemID="{3E6DB1B6-444C-43E7-8C45-1D24FC849D32}"/>
</file>

<file path=docProps/app.xml><?xml version="1.0" encoding="utf-8"?>
<Properties xmlns="http://schemas.openxmlformats.org/officeDocument/2006/extended-properties" xmlns:vt="http://schemas.openxmlformats.org/officeDocument/2006/docPropsVTypes">
  <Template>Normal</Template>
  <TotalTime>16</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FOIA0</vt:lpstr>
    </vt:vector>
  </TitlesOfParts>
  <Company>Cardiff Council   -   Cyngor Caerdydd</Company>
  <LinksUpToDate>false</LinksUpToDate>
  <CharactersWithSpaces>2183</CharactersWithSpaces>
  <SharedDoc>false</SharedDoc>
  <HLinks>
    <vt:vector size="18" baseType="variant">
      <vt:variant>
        <vt:i4>6684767</vt:i4>
      </vt:variant>
      <vt:variant>
        <vt:i4>6</vt:i4>
      </vt:variant>
      <vt:variant>
        <vt:i4>0</vt:i4>
      </vt:variant>
      <vt:variant>
        <vt:i4>5</vt:i4>
      </vt:variant>
      <vt:variant>
        <vt:lpwstr>mailto:Wales@ico.gsi.gov.uk</vt:lpwstr>
      </vt:variant>
      <vt:variant>
        <vt:lpwstr/>
      </vt:variant>
      <vt:variant>
        <vt:i4>8126503</vt:i4>
      </vt:variant>
      <vt:variant>
        <vt:i4>3</vt:i4>
      </vt:variant>
      <vt:variant>
        <vt:i4>0</vt:i4>
      </vt:variant>
      <vt:variant>
        <vt:i4>5</vt:i4>
      </vt:variant>
      <vt:variant>
        <vt:lpwstr>http://www.ico.org.uk/about_us/our_organisation/wales</vt:lpwstr>
      </vt:variant>
      <vt:variant>
        <vt:lpwstr/>
      </vt:variant>
      <vt:variant>
        <vt:i4>1507433</vt:i4>
      </vt:variant>
      <vt:variant>
        <vt:i4>0</vt:i4>
      </vt:variant>
      <vt:variant>
        <vt:i4>0</vt:i4>
      </vt:variant>
      <vt:variant>
        <vt:i4>5</vt:i4>
      </vt:variant>
      <vt:variant>
        <vt:lpwstr>mailto:foi@cardiff.gov.uk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FOIA0</dc:title>
  <dc:subject>Business  Rates - Non -domestic rates</dc:subject>
  <dc:creator>Andrew Lane</dc:creator>
  <cp:lastModifiedBy>White, Andrew</cp:lastModifiedBy>
  <cp:revision>3</cp:revision>
  <dcterms:created xsi:type="dcterms:W3CDTF">2015-08-18T08:33:00Z</dcterms:created>
  <dcterms:modified xsi:type="dcterms:W3CDTF">2017-01-11T14:09:00Z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2016-09-25T09:59:08Z</vt:lpwstr>
  </property>
  <property fmtid="{D5CDD505-2E9C-101B-9397-08002B2CF9AE}" pid="3" name="_dlc_policyId">
    <vt:lpwstr>0x0101006917E94B909796429BD3FFA59EE35B1601|1497047616</vt:lpwstr>
  </property>
  <property fmtid="{D5CDD505-2E9C-101B-9397-08002B2CF9AE}" pid="4" name="o6072e558ceb4a248a8e29846f7c32e8">
    <vt:lpwstr/>
  </property>
  <property fmtid="{D5CDD505-2E9C-101B-9397-08002B2CF9AE}" pid="5" name="e5081de6ca514728a0da30d6deb6923a">
    <vt:lpwstr/>
  </property>
  <property fmtid="{D5CDD505-2E9C-101B-9397-08002B2CF9AE}" pid="6" name="_cx_SecurityMarkings">
    <vt:lpwstr/>
  </property>
  <property fmtid="{D5CDD505-2E9C-101B-9397-08002B2CF9AE}" pid="7" name="b1dc2b024c2447c9ac64f6d8b899e66d">
    <vt:lpwstr/>
  </property>
  <property fmtid="{D5CDD505-2E9C-101B-9397-08002B2CF9AE}" pid="8" name="ContentTypeId">
    <vt:lpwstr>0x0101004EF9120B75F06847ABF804A1438CF27E0030A183F5E625E54A857690D4B30331BA</vt:lpwstr>
  </property>
  <property fmtid="{D5CDD505-2E9C-101B-9397-08002B2CF9AE}" pid="9" name="_cx_NationalCaveats">
    <vt:lpwstr/>
  </property>
  <property fmtid="{D5CDD505-2E9C-101B-9397-08002B2CF9AE}" pid="10" name="_cx_CodeWords">
    <vt:lpwstr/>
  </property>
  <property fmtid="{D5CDD505-2E9C-101B-9397-08002B2CF9AE}" pid="11" name="Function">
    <vt:lpwstr>14;#Finance ＆ Procurement|09afe870-629c-42c9-bb71-9142e6bced9c</vt:lpwstr>
  </property>
  <property fmtid="{D5CDD505-2E9C-101B-9397-08002B2CF9AE}" pid="12" name="Publication Scheme0">
    <vt:lpwstr>1;#Lists and registers|f918ed54-766f-495b-acf8-1c3590c86957</vt:lpwstr>
  </property>
  <property fmtid="{D5CDD505-2E9C-101B-9397-08002B2CF9AE}" pid="13" name="_cx_CodeWords0">
    <vt:lpwstr>106;#Finance ＆ Procurement|9a6110b7-b4dc-4784-b07d-7d96fc0c16f4</vt:lpwstr>
  </property>
  <property fmtid="{D5CDD505-2E9C-101B-9397-08002B2CF9AE}" pid="14" name="_dlc_DocIdItemGuid">
    <vt:lpwstr>dba8a02f-ec8b-4ac9-a041-9a2026f364fd</vt:lpwstr>
  </property>
  <property fmtid="{D5CDD505-2E9C-101B-9397-08002B2CF9AE}" pid="15" name="_docset_NoMedatataSyncRequired">
    <vt:lpwstr>False</vt:lpwstr>
  </property>
  <property fmtid="{D5CDD505-2E9C-101B-9397-08002B2CF9AE}" pid="16" name="Publication Scheme">
    <vt:lpwstr>4;#Lists and registers|a646667a-027b-4667-b19a-1507d060dfa5</vt:lpwstr>
  </property>
  <property fmtid="{D5CDD505-2E9C-101B-9397-08002B2CF9AE}" pid="17"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9" name="DocumentSetDescription">
    <vt:lpwstr/>
  </property>
</Properties>
</file>